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t>Стратегия государственной антинаркотической политики Российской Федерации до 2020 года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t>I. Введение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1. Необходимость принятия Стратегии государственной антинаркотической политики Российской Федерации до 2020 года (далее - Стратегия) обусловлена динамикой изменений, происходящих в России и в мире, возникновением новых вызовов и угроз, связанных прежде всего с активизацией деятельности транснациональной преступности, усилением терроризма, экстремизма, появлением новых видов наркотических средств и психотропных веществ (далее - наркотики), усилением негативных тенденций, таких как устойчивое сокращение численности населения России, в том числе уменьшение численности молодого трудоспособного населения вследствие расширения масштабов незаконного распространения наркотиков.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Стратегией национальной безопасности Российской Федерации до 2020 года, утвержденной Президентом Российской Федерации 12 мая 2009 г., одним из источников угроз национальной безопасности признана деятельность транснациональных преступных группировок и организаций, связанная с незаконным оборотом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2. Современная </w:t>
      </w:r>
      <w:proofErr w:type="spellStart"/>
      <w:r w:rsidRPr="00816FDB">
        <w:rPr>
          <w:color w:val="000000"/>
          <w:spacing w:val="3"/>
        </w:rPr>
        <w:t>наркоситуация</w:t>
      </w:r>
      <w:proofErr w:type="spellEnd"/>
      <w:r w:rsidRPr="00816FDB">
        <w:rPr>
          <w:color w:val="000000"/>
          <w:spacing w:val="3"/>
        </w:rPr>
        <w:t xml:space="preserve"> в Российской Федерации характеризуется расширением масштабов незаконного оборота и немедицинского потребления высококонцентрированных наркотиков, таких как героин, кокаин, стимуляторы </w:t>
      </w:r>
      <w:proofErr w:type="spellStart"/>
      <w:r w:rsidRPr="00816FDB">
        <w:rPr>
          <w:color w:val="000000"/>
          <w:spacing w:val="3"/>
        </w:rPr>
        <w:t>амфетаминового</w:t>
      </w:r>
      <w:proofErr w:type="spellEnd"/>
      <w:r w:rsidRPr="00816FDB">
        <w:rPr>
          <w:color w:val="000000"/>
          <w:spacing w:val="3"/>
        </w:rPr>
        <w:t xml:space="preserve"> ряда, лекарственных препаратов, обладающих психотропным воздействием, а также их влиянием на распространение ВИЧ-инфекции, вирусных гепатитов, что представляет серьезную угрозу безопасности государства, экономике страны и здоровью ее населения.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Ключевым фактором негативного развития </w:t>
      </w:r>
      <w:proofErr w:type="spellStart"/>
      <w:r w:rsidRPr="00816FDB">
        <w:rPr>
          <w:color w:val="000000"/>
          <w:spacing w:val="3"/>
        </w:rPr>
        <w:t>наркоситуации</w:t>
      </w:r>
      <w:proofErr w:type="spellEnd"/>
      <w:r w:rsidRPr="00816FDB">
        <w:rPr>
          <w:color w:val="000000"/>
          <w:spacing w:val="3"/>
        </w:rPr>
        <w:t xml:space="preserve"> в Российской Федерации является масштабное производство опиатов на территории Афганистана и их последующий транснациональный трафик на территорию России.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 ряде российских регионов отмечается рост распространения наркотиков, изготовленных из местного растительного сырья и лекарственных препаратов, содержащих наркотические средства и находящихся в свободной продаже, появляются новые виды </w:t>
      </w:r>
      <w:proofErr w:type="spellStart"/>
      <w:r w:rsidRPr="00816FDB">
        <w:rPr>
          <w:color w:val="000000"/>
          <w:spacing w:val="3"/>
        </w:rPr>
        <w:t>психоактивных</w:t>
      </w:r>
      <w:proofErr w:type="spellEnd"/>
      <w:r w:rsidRPr="00816FDB">
        <w:rPr>
          <w:color w:val="000000"/>
          <w:spacing w:val="3"/>
        </w:rPr>
        <w:t xml:space="preserve"> веществ, способствующие формированию зависимых форм поведения.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На эффективности государственной антинаркотической политики отрицательно сказывается отсутствие государственной системы мониторинга развития </w:t>
      </w:r>
      <w:proofErr w:type="spellStart"/>
      <w:r w:rsidRPr="00816FDB">
        <w:rPr>
          <w:color w:val="000000"/>
          <w:spacing w:val="3"/>
        </w:rPr>
        <w:t>наркоситуации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Недостаточно эффективно организованы профилактическая деятельность, медицинская помощь и медико-социальная реабилитация больных наркоманией. Недостаточно используется потенциал общественных объединений и религиозных организаций.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Необходимо принятие комплексных и сбалансированных мер, которые не только существенно снизили бы немедицинское потребление наркотиков и последствия их потребления, но и способствовали разрушению финансовых, организационных, информационных и иных </w:t>
      </w:r>
      <w:proofErr w:type="spellStart"/>
      <w:r w:rsidRPr="00816FDB">
        <w:rPr>
          <w:color w:val="000000"/>
          <w:spacing w:val="3"/>
        </w:rPr>
        <w:t>наркодилерских</w:t>
      </w:r>
      <w:proofErr w:type="spellEnd"/>
      <w:r w:rsidRPr="00816FDB">
        <w:rPr>
          <w:color w:val="000000"/>
          <w:spacing w:val="3"/>
        </w:rPr>
        <w:t xml:space="preserve"> сетей.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t>II. Общие положения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3. Стратегия разработана в соответствии с Конституцией Российской Федерации, федеральными законами и иными нормативными правовыми актами Российской Федерации, общепризнанными принципами и нормами международного права в области противодействия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 с учетом отечественного и зарубежного опыта. Стратегией определяются цель, принципы, основные направления и задачи государственной антинаркотической политики Российской Федерации.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 Стратегии развиваются и конкретизируются применительно к сфере антинаркотической деятельности соответствующие положения Стратегии </w:t>
      </w:r>
      <w:r w:rsidRPr="00816FDB">
        <w:rPr>
          <w:color w:val="000000"/>
          <w:spacing w:val="3"/>
        </w:rPr>
        <w:lastRenderedPageBreak/>
        <w:t>национальной безопасности Российской Федерации до 2020 года и Концепции долгосрочного социально-экономического развития Российской Федерации на период до 2020 года.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4. Генеральной целью Стратегии является существенное сокращение незаконного распространения и немедицинского потребления наркотиков, масштабов последствий их незаконного оборота для безопасности и здоровья личности, общества и государства.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Решения и меры, принимаемые органами государственной власти в области борьбы с незаконным оборотом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, основываются на принципах законности, соблюдения конституционных прав и свобод граждан, открытости, конкретности, системности, комплексности, упреждающего воздействия, обеспечения равенства всех перед законом и неотвратимости ответственности, опоры на поддержку общества, недопустимости применения в Российской Федерации заместительных методов лечения больных наркоманией с применением наркотических средств и психотропных веществ, внесенных в списки I и II перечня наркотических средств, психотропных веществ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подлежащих контролю в Российской Федерации, утвержденного постановлением Правительства Российской Федерации от 30 июня 1998 г. N681 (далее - перечень наркотических средств), а равно легализации потребления отдельных наркотиков в немедицинских целях.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5. Достижение генеральной цели Стратегии осуществляется на основе сбалансированного и обоснованного сочетания мер по следующим направлениям: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а) сокращение предложения наркотиков путем целенаправленного пресечения их нелегального производства и оборота внутри страны, противодействия </w:t>
      </w:r>
      <w:proofErr w:type="spellStart"/>
      <w:r w:rsidRPr="00816FDB">
        <w:rPr>
          <w:color w:val="000000"/>
          <w:spacing w:val="3"/>
        </w:rPr>
        <w:t>наркоагрессии</w:t>
      </w:r>
      <w:proofErr w:type="spellEnd"/>
      <w:r w:rsidRPr="00816FDB">
        <w:rPr>
          <w:color w:val="000000"/>
          <w:spacing w:val="3"/>
        </w:rPr>
        <w:t>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сокращение спроса на наркотики путем совершенствования системы профилактической, лечебной и реабилитационной работы;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развитие и укрепление международного сотрудничества в сфере контроля над наркотиками.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6. Основные стратегические задачи: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а) разработка и внедрение государственной системы мониторинга </w:t>
      </w:r>
      <w:proofErr w:type="spellStart"/>
      <w:r w:rsidRPr="00816FDB">
        <w:rPr>
          <w:color w:val="000000"/>
          <w:spacing w:val="3"/>
        </w:rPr>
        <w:t>наркоситуации</w:t>
      </w:r>
      <w:proofErr w:type="spellEnd"/>
      <w:r w:rsidRPr="00816FDB">
        <w:rPr>
          <w:color w:val="000000"/>
          <w:spacing w:val="3"/>
        </w:rPr>
        <w:t xml:space="preserve"> в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б) создание и реализация общегосударственного комплекса мер по пресечению незаконного распространения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 на территории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в) выработка мер противодействия </w:t>
      </w:r>
      <w:proofErr w:type="spellStart"/>
      <w:r w:rsidRPr="00816FDB">
        <w:rPr>
          <w:color w:val="000000"/>
          <w:spacing w:val="3"/>
        </w:rPr>
        <w:t>наркотрафику</w:t>
      </w:r>
      <w:proofErr w:type="spellEnd"/>
      <w:r w:rsidRPr="00816FDB">
        <w:rPr>
          <w:color w:val="000000"/>
          <w:spacing w:val="3"/>
        </w:rPr>
        <w:t xml:space="preserve"> на территорию Российской Федерации, адекватных существующей </w:t>
      </w:r>
      <w:proofErr w:type="spellStart"/>
      <w:r w:rsidRPr="00816FDB">
        <w:rPr>
          <w:color w:val="000000"/>
          <w:spacing w:val="3"/>
        </w:rPr>
        <w:t>наркоугрозе</w:t>
      </w:r>
      <w:proofErr w:type="spellEnd"/>
      <w:r w:rsidRPr="00816FDB">
        <w:rPr>
          <w:color w:val="000000"/>
          <w:spacing w:val="3"/>
        </w:rPr>
        <w:t>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г) обеспечение надежного государственного контроля за легальным оборотом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д) создание государственной системы профилактики немедицинского потребления наркотиков с приоритетом мероприятий первичной профилактики;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совершенствование системы оказания наркологической медицинской помощи больным наркоманией и их реабилитации;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ж) совершенствование организационного, нормативно-правового и ресурсного обеспечения антинаркотической деятельности.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7. Государственная антинаркотическая политика - это система стратегических приоритетов и мер, а также деятельность федеральных органов государственной власти, Государственного антинаркотического комитета, органов государственной власти субъектов Российской Федерации, антинаркотических комиссий в субъектах Российской Федерации, органов местного самоуправления, направленная на предупреждение, выявление и пресечение незаконного оборота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профилактику немедицинского потребления наркотиков, лечение и реабилитацию больных наркоманией.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Стратегия государственной антинаркотической политики - официально принятые основные направления государственной политики, определяющие меры, организацию и </w:t>
      </w:r>
      <w:r w:rsidRPr="00816FDB">
        <w:rPr>
          <w:color w:val="000000"/>
          <w:spacing w:val="3"/>
        </w:rPr>
        <w:lastRenderedPageBreak/>
        <w:t xml:space="preserve">координацию деятельности федеральных органов государственной власти, органов государственной власти субъектов Российской Федерации, органов местного самоуправления в сфере оборота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 и противодействия их незаконному обороту.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8. Антинаркотическая деятельность - деятельность федеральных органов государственной власти, Государственного антинаркотического комитета, органов государственной власти субъектов Российской Федерации, антинаркотических комиссий в субъектах Российской Федерации и органов местного самоуправления по реализации государственной антинаркотической политики.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Руководство антинаркотической деятельностью осуществляет Президент Российской Федерации.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9. Субъектами антинаркотической деятельности являются: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Государственный антинаркотический комитет, осуществляющий координацию деятельности федеральных органов исполнительной власти и антинаркотических комиссий в субъектах Российской Федерации, а также организацию их взаимодействия с органами исполнительной власти субъектов Российской Федерации, органами местного самоуправления, общественными объединениями и организациями по реализации государственной антинаркотической политики;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антинаркотические комиссии в субъектах Российской Федерации и в муниципальных образованиях, обеспечивающие координацию деятельности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самоуправления, а также организующие их взаимодействие с общественными объединениями по профилактике немедицинского потребления наркотиков и противодействию их незаконному обороту в рамках своих полномочий;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в) Федеральная служба Российской Федерации по контролю за оборотом наркотиков, обеспечивающая выполнение функций по реализации государственной антинаркотической политики, нормативно-правовому регулированию, контролю и надзору в сфере оборота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а также в области противодействия их незаконному обороту;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г) Министерство здравоохранения и социального развития Российской Федерации, осуществляющее функции по выработке государственной политики и нормативно-правовому регулированию в сфере организации медицинской профилактики, медицинской помощи и медицинской реабилитации для лиц, потребляющих наркотики, и больных наркоманией, а также в сфере фармацевтической деятельности, включая вопросы оборота наркотических средств, психотропных веществ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д) другие федеральные органы исполнительной власти, обеспечивающие реализацию функций по противодействию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а также меры профилактики немедицинского потребления наркотиков в пределах предоставленных им Президентом Российской Федерации и Правительством Российской Федерации полномочий;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высшие должностные лица (руководители высших исполнительных органов государственной власти) субъектов Российской Федерации, осуществляющие в рамках своих полномочий руководство антинаркотической деятельностью на территории субъектов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ж) органы исполнительной власти субъектов Российской Федерации, обеспечивающие реализацию государственной ан</w:t>
      </w:r>
      <w:bookmarkStart w:id="0" w:name="_GoBack"/>
      <w:bookmarkEnd w:id="0"/>
      <w:r w:rsidRPr="00816FDB">
        <w:rPr>
          <w:color w:val="000000"/>
          <w:spacing w:val="3"/>
        </w:rPr>
        <w:t>тинаркотической политики в субъектах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з) органы местного самоуправления, в пределах своей компетенции организующие исполнение законодательства Российской Федерации о наркотических средствах, психотропных веществах и об их </w:t>
      </w:r>
      <w:proofErr w:type="spellStart"/>
      <w:r w:rsidRPr="00816FDB">
        <w:rPr>
          <w:color w:val="000000"/>
          <w:spacing w:val="3"/>
        </w:rPr>
        <w:t>прекурсорах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lastRenderedPageBreak/>
        <w:t>10. Общественные объединения и религиозные организации вправе участвовать в профилактике немедицинского потребления наркотиков и реабилитации лиц, потребляющих наркотики.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11. Объектами антинаркотической деятельности являются: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а) население страны, в первую очередь дети, подростки, молодежь и их семьи, особенно входящие в группы риска вовлечения в незаконный оборот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а также лица, потребляющие наркотики в немедицинских целях, и их семьи; больные наркоманией, нуждающиеся в лечении и реабилитации, и их семьи; работники отдельных видов профессиональной деятельности и деятельности, связанной с источниками повышенной опасности;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б) организации и учреждения, участвующие в легальном обороте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в) организованные преступные группы и сообщества, участвующие в незаконном обороте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t>III. Совершенствование</w:t>
      </w:r>
      <w:r w:rsidRPr="00816FDB">
        <w:rPr>
          <w:rStyle w:val="apple-converted-space"/>
          <w:color w:val="000000"/>
          <w:spacing w:val="3"/>
        </w:rPr>
        <w:t> </w:t>
      </w:r>
      <w:r w:rsidRPr="00816FDB">
        <w:rPr>
          <w:b/>
          <w:bCs/>
          <w:color w:val="000000"/>
          <w:spacing w:val="3"/>
        </w:rPr>
        <w:t>системы мер по сокращению предложения наркотиков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12. Основным содержанием системы мер по сокращению предложения наркотиков в незаконном обороте являются согласованные действия организационного, правоохранительного, нормативно-правового и международного характера, принимаемые федеральными органами исполнительной власти и органами исполнительной власти субъектов Российской Федерации, осуществляющими противодействие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при координирующей роли Федеральной службы Российской Федерации по контролю за оборотом наркотиков, направленные на противодействие нелегальному ввозу наркотиков из-за рубежа, а также их незаконному производству, транспортировке и распространению на территории страны.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Главными стратегическими угрозами в данной сфере являются контрабанда афганских опиатов и </w:t>
      </w:r>
      <w:proofErr w:type="spellStart"/>
      <w:r w:rsidRPr="00816FDB">
        <w:rPr>
          <w:color w:val="000000"/>
          <w:spacing w:val="3"/>
        </w:rPr>
        <w:t>каннабиноидов</w:t>
      </w:r>
      <w:proofErr w:type="spellEnd"/>
      <w:r w:rsidRPr="00816FDB">
        <w:rPr>
          <w:color w:val="000000"/>
          <w:spacing w:val="3"/>
        </w:rPr>
        <w:t xml:space="preserve"> из стран Центральной Азии, синтетических наркотиков из Западной и Восточной Европы, кокаина из государств Латинской Америки, поступление в незаконный оборот химических веществ (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), используемых при производстве наркотиков, использование внутренней сырьевой базы незаконного </w:t>
      </w:r>
      <w:proofErr w:type="spellStart"/>
      <w:r w:rsidRPr="00816FDB">
        <w:rPr>
          <w:color w:val="000000"/>
          <w:spacing w:val="3"/>
        </w:rPr>
        <w:t>наркопроизводства</w:t>
      </w:r>
      <w:proofErr w:type="spellEnd"/>
      <w:r w:rsidRPr="00816FDB">
        <w:rPr>
          <w:color w:val="000000"/>
          <w:spacing w:val="3"/>
        </w:rPr>
        <w:t xml:space="preserve">, расширение немедицинского потребления средств, содержащих </w:t>
      </w:r>
      <w:proofErr w:type="spellStart"/>
      <w:r w:rsidRPr="00816FDB">
        <w:rPr>
          <w:color w:val="000000"/>
          <w:spacing w:val="3"/>
        </w:rPr>
        <w:t>психоактивные</w:t>
      </w:r>
      <w:proofErr w:type="spellEnd"/>
      <w:r w:rsidRPr="00816FDB">
        <w:rPr>
          <w:color w:val="000000"/>
          <w:spacing w:val="3"/>
        </w:rPr>
        <w:t xml:space="preserve"> вещества, в отношении которых меры контроля не установлены.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13. Стратегическими целями государственной антинаркотической политики в сфере сокращения предложения наркотиков в незаконном обороте являются: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создание эффективной системы защиты территории Российской Федерации от нелегального ввоза наркотиков из-за рубежа;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уничтожение инфраструктуры нелегального производства, транспортировки и распространения наркотиков внутри страны;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в) ликвидация сырьевой базы незаконного </w:t>
      </w:r>
      <w:proofErr w:type="spellStart"/>
      <w:r w:rsidRPr="00816FDB">
        <w:rPr>
          <w:color w:val="000000"/>
          <w:spacing w:val="3"/>
        </w:rPr>
        <w:t>наркопроизводства</w:t>
      </w:r>
      <w:proofErr w:type="spellEnd"/>
      <w:r w:rsidRPr="00816FDB">
        <w:rPr>
          <w:color w:val="000000"/>
          <w:spacing w:val="3"/>
        </w:rPr>
        <w:t xml:space="preserve"> на территории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г) недопущение поступления наркотических средств, психотропных веществ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а также сильнодействующих веществ из легального в незаконный оборот;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д) подрыв экономических основ </w:t>
      </w:r>
      <w:proofErr w:type="spellStart"/>
      <w:r w:rsidRPr="00816FDB">
        <w:rPr>
          <w:color w:val="000000"/>
          <w:spacing w:val="3"/>
        </w:rPr>
        <w:t>наркопреступности</w:t>
      </w:r>
      <w:proofErr w:type="spellEnd"/>
      <w:r w:rsidRPr="00816FDB">
        <w:rPr>
          <w:color w:val="000000"/>
          <w:spacing w:val="3"/>
        </w:rPr>
        <w:t>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пресечение преступных связей с международным наркобизнесом;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ж) разрушение коррупционных связей, способствующих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з) пресечение оборота новых видов наркотиков, а также неконтролируемых </w:t>
      </w:r>
      <w:proofErr w:type="spellStart"/>
      <w:r w:rsidRPr="00816FDB">
        <w:rPr>
          <w:color w:val="000000"/>
          <w:spacing w:val="3"/>
        </w:rPr>
        <w:t>психоактивных</w:t>
      </w:r>
      <w:proofErr w:type="spellEnd"/>
      <w:r w:rsidRPr="00816FDB">
        <w:rPr>
          <w:color w:val="000000"/>
          <w:spacing w:val="3"/>
        </w:rPr>
        <w:t xml:space="preserve"> средств и веществ, используемых для немедицинского потребления.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14. Под системой защиты территории Российской Федерации от контрабандного ввоза наркотиков из-за рубежа подразумевается комплекс мер, направленных на: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укрепление режима границ через организационно-техническое и административно-правовое регулирование;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lastRenderedPageBreak/>
        <w:t xml:space="preserve">б) расширение через международное сотрудничество возможностей пресечения культивации </w:t>
      </w:r>
      <w:proofErr w:type="spellStart"/>
      <w:r w:rsidRPr="00816FDB">
        <w:rPr>
          <w:color w:val="000000"/>
          <w:spacing w:val="3"/>
        </w:rPr>
        <w:t>наркосодержащих</w:t>
      </w:r>
      <w:proofErr w:type="spellEnd"/>
      <w:r w:rsidRPr="00816FDB">
        <w:rPr>
          <w:color w:val="000000"/>
          <w:spacing w:val="3"/>
        </w:rPr>
        <w:t xml:space="preserve"> растений и производства наркотиков в Афганистане и </w:t>
      </w:r>
      <w:proofErr w:type="spellStart"/>
      <w:r w:rsidRPr="00816FDB">
        <w:rPr>
          <w:color w:val="000000"/>
          <w:spacing w:val="3"/>
        </w:rPr>
        <w:t>наркотрафика</w:t>
      </w:r>
      <w:proofErr w:type="spellEnd"/>
      <w:r w:rsidRPr="00816FDB">
        <w:rPr>
          <w:color w:val="000000"/>
          <w:spacing w:val="3"/>
        </w:rPr>
        <w:t xml:space="preserve"> в странах транзита.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15. Сокращение предложения наркотиков в незаконном обороте осуществляется с использованием экономических возможностей государства, выделения на эти цели достаточного объема финансовых, материальных и иных ресурсов, включая ресурсную поддержку государственных органов, осуществляющих противодействие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путем развития системы их технического оснащения.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Организационные меры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по сокращению предложения наркотиков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16. При реализации мер по сокращению предложения наркотиков в незаконном обороте Российская Федерация исходит из необходимости постоянного совершенствования правоохранительных мер по пресечению деятельности организованных преступных групп (преступных сообществ), действующих в сфере незаконного оборота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 целях обеспечения сокращения предложения наркотиков в незаконном обороте обеспечиваются комплексное развитие и совершенствование деятельности органов государственной власти, осуществляющих противодействие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Принимаются меры по укреплению социальных гарантий для сотрудников органов государственной власти, осуществляющих антинаркотическую деятельность.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Российской Федерацией обеспечивается научно-техническая поддержка правоохранительной антинаркотической деятельности, оснащение государственных органов, осуществляющих противодействие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специальными средствами и техникой.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Разрабатывается программа мер по созданию и развитию системы профессиональной подготовки кадров в сфере антинаркотической деятельности.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Обеспечивается сотрудничество правоохранительных и иных государственных органов с гражданами и институтами гражданского общества для оказания содействия правоохранительным органам в противодействии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, обнаружении мест произрастания дикорастущих </w:t>
      </w:r>
      <w:proofErr w:type="spellStart"/>
      <w:r w:rsidRPr="00816FDB">
        <w:rPr>
          <w:color w:val="000000"/>
          <w:spacing w:val="3"/>
        </w:rPr>
        <w:t>наркосодержащих</w:t>
      </w:r>
      <w:proofErr w:type="spellEnd"/>
      <w:r w:rsidRPr="00816FDB">
        <w:rPr>
          <w:color w:val="000000"/>
          <w:spacing w:val="3"/>
        </w:rPr>
        <w:t xml:space="preserve"> растений и фактов их незаконного выращивания, выявлении и пресечении коррупционных связей, способствующих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Правоохранительные меры по сокращению предложения наркотиков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17. В целях пресечения контрабанды наркотиков на территорию Российской Федерации обеспечивается развитие системы противодействия организованной </w:t>
      </w:r>
      <w:proofErr w:type="spellStart"/>
      <w:r w:rsidRPr="00816FDB">
        <w:rPr>
          <w:color w:val="000000"/>
          <w:spacing w:val="3"/>
        </w:rPr>
        <w:t>наркопреступности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Для решения задач уничтожения инфраструктуры незаконного производства и транспортировки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, сетей </w:t>
      </w:r>
      <w:proofErr w:type="spellStart"/>
      <w:r w:rsidRPr="00816FDB">
        <w:rPr>
          <w:color w:val="000000"/>
          <w:spacing w:val="3"/>
        </w:rPr>
        <w:t>наркораспространения</w:t>
      </w:r>
      <w:proofErr w:type="spellEnd"/>
      <w:r w:rsidRPr="00816FDB">
        <w:rPr>
          <w:color w:val="000000"/>
          <w:spacing w:val="3"/>
        </w:rPr>
        <w:t xml:space="preserve"> на территории Российской Федерации формируется план правоохранительных мер, принимаемых во взаимодействии с государственными органами, осуществляющими противодействие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18. Снижение </w:t>
      </w:r>
      <w:proofErr w:type="spellStart"/>
      <w:r w:rsidRPr="00816FDB">
        <w:rPr>
          <w:color w:val="000000"/>
          <w:spacing w:val="3"/>
        </w:rPr>
        <w:t>наркодавления</w:t>
      </w:r>
      <w:proofErr w:type="spellEnd"/>
      <w:r w:rsidRPr="00816FDB">
        <w:rPr>
          <w:color w:val="000000"/>
          <w:spacing w:val="3"/>
        </w:rPr>
        <w:t xml:space="preserve"> на Российскую Федерацию обеспечивается развитием системы мер, включающей в себя: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повышение эффективности инструментов международного сотрудничества;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повышение эффективности пограничного контроля, в том числе путем развития сотрудничества правоохранительных органов государств - участников антинаркотической деятельности;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укрепление режима границ.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lastRenderedPageBreak/>
        <w:t>19. Обеспечивается участие Российской Федерации в реализации мероприятий по укреплению "поясов безопасности" вокруг Афганистана с целью пресечения незаконного ввоза опиатов.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Проводятся согласованные межгосударственные профилактические и оперативно-</w:t>
      </w:r>
      <w:proofErr w:type="spellStart"/>
      <w:r w:rsidRPr="00816FDB">
        <w:rPr>
          <w:color w:val="000000"/>
          <w:spacing w:val="3"/>
        </w:rPr>
        <w:t>разыскные</w:t>
      </w:r>
      <w:proofErr w:type="spellEnd"/>
      <w:r w:rsidRPr="00816FDB">
        <w:rPr>
          <w:color w:val="000000"/>
          <w:spacing w:val="3"/>
        </w:rPr>
        <w:t xml:space="preserve"> мероприятия по выявлению и ликвидации каналов международного </w:t>
      </w:r>
      <w:proofErr w:type="spellStart"/>
      <w:r w:rsidRPr="00816FDB">
        <w:rPr>
          <w:color w:val="000000"/>
          <w:spacing w:val="3"/>
        </w:rPr>
        <w:t>наркотрафика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Решение задач обеспечения антинаркотической безопасности достигается путем укрепления государственной границы Российской Федерации и границ таможенного союза, повышения их технической оснащенности, создания и совершенствования механизмов контроля за грузами, перевозимыми через таможенную границу Российской Федерации.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Для недопущения нелегального ввоза наркотиков в Российскую Федерацию совершенствуется система мер государственного контроля за иностранными гражданами (лицами без гражданства), прибывающими в Российскую Федерацию (находящимися на ее территории), в особенности из </w:t>
      </w:r>
      <w:proofErr w:type="spellStart"/>
      <w:r w:rsidRPr="00816FDB">
        <w:rPr>
          <w:color w:val="000000"/>
          <w:spacing w:val="3"/>
        </w:rPr>
        <w:t>наркоопасных</w:t>
      </w:r>
      <w:proofErr w:type="spellEnd"/>
      <w:r w:rsidRPr="00816FDB">
        <w:rPr>
          <w:color w:val="000000"/>
          <w:spacing w:val="3"/>
        </w:rPr>
        <w:t xml:space="preserve"> регионов мира.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Принимаются целенаправленные меры по обеспечению общей безопасности в морских акваториях. Создается система мер контроля за инфраструктурой морских </w:t>
      </w:r>
      <w:proofErr w:type="spellStart"/>
      <w:proofErr w:type="gramStart"/>
      <w:r w:rsidRPr="00816FDB">
        <w:rPr>
          <w:color w:val="000000"/>
          <w:spacing w:val="3"/>
        </w:rPr>
        <w:t>грузо</w:t>
      </w:r>
      <w:proofErr w:type="spellEnd"/>
      <w:r w:rsidRPr="00816FDB">
        <w:rPr>
          <w:color w:val="000000"/>
          <w:spacing w:val="3"/>
        </w:rPr>
        <w:t>-пассажирских</w:t>
      </w:r>
      <w:proofErr w:type="gramEnd"/>
      <w:r w:rsidRPr="00816FDB">
        <w:rPr>
          <w:color w:val="000000"/>
          <w:spacing w:val="3"/>
        </w:rPr>
        <w:t xml:space="preserve"> перевозок.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Принимаются меры по выявлению новых видов </w:t>
      </w:r>
      <w:proofErr w:type="spellStart"/>
      <w:r w:rsidRPr="00816FDB">
        <w:rPr>
          <w:color w:val="000000"/>
          <w:spacing w:val="3"/>
        </w:rPr>
        <w:t>психоактивных</w:t>
      </w:r>
      <w:proofErr w:type="spellEnd"/>
      <w:r w:rsidRPr="00816FDB">
        <w:rPr>
          <w:color w:val="000000"/>
          <w:spacing w:val="3"/>
        </w:rPr>
        <w:t xml:space="preserve"> веществ с целью их классификации и решения вопроса о включении в списки I, II и III перечня наркотических средств.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Обеспечиваются меры по пресечению незаконного оборота наркотиков в местах проведения культурно-досуговых мероприятий.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20. Безопасность легального оборота наркотиков в Российской Федерации обеспечивается за счет совершенствования государственного механизма контроля за его осуществлением, особенно за оборотом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Формируется система мер, обеспечивающих разработку и производство новых лекарственных средств, содержащих наркотики (в масляных формах, пластырей и других), извлечение которых легкодоступным путем невозможно и применение которых в немедицинских целях затруднено.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При решении задач по уничтожению имеющейся в Российской Федерации сырьевой базы незаконного </w:t>
      </w:r>
      <w:proofErr w:type="spellStart"/>
      <w:r w:rsidRPr="00816FDB">
        <w:rPr>
          <w:color w:val="000000"/>
          <w:spacing w:val="3"/>
        </w:rPr>
        <w:t>наркопроизводства</w:t>
      </w:r>
      <w:proofErr w:type="spellEnd"/>
      <w:r w:rsidRPr="00816FDB">
        <w:rPr>
          <w:color w:val="000000"/>
          <w:spacing w:val="3"/>
        </w:rPr>
        <w:t xml:space="preserve"> совершенствуется система выявления незаконных посевов и очагов произрастания дикорастущих </w:t>
      </w:r>
      <w:proofErr w:type="spellStart"/>
      <w:r w:rsidRPr="00816FDB">
        <w:rPr>
          <w:color w:val="000000"/>
          <w:spacing w:val="3"/>
        </w:rPr>
        <w:t>наркосодержащих</w:t>
      </w:r>
      <w:proofErr w:type="spellEnd"/>
      <w:r w:rsidRPr="00816FDB">
        <w:rPr>
          <w:color w:val="000000"/>
          <w:spacing w:val="3"/>
        </w:rPr>
        <w:t xml:space="preserve"> растений, разрабатываются научные методики применения химических веществ для уничтожения </w:t>
      </w:r>
      <w:proofErr w:type="spellStart"/>
      <w:r w:rsidRPr="00816FDB">
        <w:rPr>
          <w:color w:val="000000"/>
          <w:spacing w:val="3"/>
        </w:rPr>
        <w:t>наркосодержащих</w:t>
      </w:r>
      <w:proofErr w:type="spellEnd"/>
      <w:r w:rsidRPr="00816FDB">
        <w:rPr>
          <w:color w:val="000000"/>
          <w:spacing w:val="3"/>
        </w:rPr>
        <w:t xml:space="preserve"> растений, а также снижения содержания в них </w:t>
      </w:r>
      <w:proofErr w:type="spellStart"/>
      <w:r w:rsidRPr="00816FDB">
        <w:rPr>
          <w:color w:val="000000"/>
          <w:spacing w:val="3"/>
        </w:rPr>
        <w:t>психоактивных</w:t>
      </w:r>
      <w:proofErr w:type="spellEnd"/>
      <w:r w:rsidRPr="00816FDB">
        <w:rPr>
          <w:color w:val="000000"/>
          <w:spacing w:val="3"/>
        </w:rPr>
        <w:t xml:space="preserve"> веществ.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Совершенствование нормативно-правовой базы сокращения предложения наркотиков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21. Российская Федерация реализует меры, направленные на совершенствование законодательства в сфере оборота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 и в области противодействия их незаконному обороту, в целях охраны здоровья граждан, государственной и общественной безопасности.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При реализации данных мер обеспечивается имплементация передового международного опыта нормативного регулирования.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 целях сокращения предложения наркотиков обеспечивается ужесточение административной ответственности за незаконное потребление наркотиков, уголовной ответственности за преступления, связанные с незаконным оборотом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в том числе за сбыт наркотиков в исправительных учреждениях, а также в учреждениях или местах, используемых для проведения учебных, спортивных, культурных, развлекательных и иных публичных мероприятий.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Российская Федерация обеспечивает принятие мер, направленных на стимулирование социальной активности по информированию органов государственной власти, </w:t>
      </w:r>
      <w:r w:rsidRPr="00816FDB">
        <w:rPr>
          <w:color w:val="000000"/>
          <w:spacing w:val="3"/>
        </w:rPr>
        <w:lastRenderedPageBreak/>
        <w:t xml:space="preserve">осуществляющих противодействие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о фактах их незаконного оборота.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Принимаются системные меры по совершенствованию условий деятельности государственных органов, осуществляющих противодействие незаконному обороту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, по подрыву экономических основ </w:t>
      </w:r>
      <w:proofErr w:type="spellStart"/>
      <w:r w:rsidRPr="00816FDB">
        <w:rPr>
          <w:color w:val="000000"/>
          <w:spacing w:val="3"/>
        </w:rPr>
        <w:t>наркопреступности</w:t>
      </w:r>
      <w:proofErr w:type="spellEnd"/>
      <w:r w:rsidRPr="00816FDB">
        <w:rPr>
          <w:color w:val="000000"/>
          <w:spacing w:val="3"/>
        </w:rPr>
        <w:t>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t>IV. Совершенствование системы мер по сокращению спроса на наркотики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22. Система мер по сокращению спроса на наркотики, направленная на оздоровление населения Российской Федерации путем снижения потребления наркотических средств и психотропных веществ и уменьшения неблагоприятных социальных последствий их употребления, строится на основе приоритета профилактических мер общественного, административного и медицинского характера и включает в себя: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государственную систему профилактики немедицинского потребления наркотиков;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наркологическую медицинскую помощь;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медико-социальную реабилитацию больных наркоманией.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23. Основными угрозами в данной сфере являются: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широкое распространение в обществе терпимого отношения к немедицинскому потреблению наркотиков;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увеличение численности лиц, вовлеченных в немедицинское потребление наркотиков;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недостаточная эффективность организации оказания наркологической медицинской, педагогической, психологической и социальной помощи больным наркоманией;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г) сокращение числа специализированных наркологических медицинских учреждений, низкое число наркологических реабилитационных центров (отделений) в субъектах Российской Федерации, а также недостаточное количество медицинских психологов, специалистов по социальной работе, социальных работников и иного персонала, участвующего в осуществлении медико-социальной реабилитации;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д) недостаточная доступность медико-социальной реабилитации для больных наркоманией;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увеличение численности лиц, прошедших лечение, реабилитацию и вновь вернувшихся к немедицинскому потреблению наркотиков;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ж) смещение личностных ориентиров в сторону потребительских ценностей;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з) недостаточно широкий для обеспечения занятости молодежи спектр предложений на рынке труда;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и) слабая организация досуга детей, подростков и молодежи.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Государственная система профилактики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немедицинского потребления наркотиков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24. Государственная система профилактики немедицинского потребления наркотиков - совокупность мероприятий политического, экономического, правового, социального, медицинского, педагогического, культурного, физкультурно-спортивного и иного характера, направленных на предупреждение возникновения и распространения немедицинского потребления наркотиков и наркомании.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Стратегической целью профилактики немедицинского потребления наркотиков является сокращение масштабов немедицинского потребления наркотиков, формирование негативного отношения к незаконному обороту и потреблению наркотиков и существенное снижение спроса на них.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25. Достижение названной цели осуществляется путем решения следующих основных задач: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а) 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 и противодействия деятельности по пропаганде и незаконной рекламе наркотиков и других </w:t>
      </w:r>
      <w:proofErr w:type="spellStart"/>
      <w:r w:rsidRPr="00816FDB">
        <w:rPr>
          <w:color w:val="000000"/>
          <w:spacing w:val="3"/>
        </w:rPr>
        <w:t>психоактивных</w:t>
      </w:r>
      <w:proofErr w:type="spellEnd"/>
      <w:r w:rsidRPr="00816FDB">
        <w:rPr>
          <w:color w:val="000000"/>
          <w:spacing w:val="3"/>
        </w:rPr>
        <w:t xml:space="preserve"> веществ, повышения уровня осведомленности населения о негативных последствиях немедицинского потребления наркотиков и об </w:t>
      </w:r>
      <w:r w:rsidRPr="00816FDB">
        <w:rPr>
          <w:color w:val="000000"/>
          <w:spacing w:val="3"/>
        </w:rPr>
        <w:lastRenderedPageBreak/>
        <w:t>ответственности за участие в их незаконном обороте, проведения грамотной информационной политики в средствах массовой информации;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организация и проведение профилактических мероприятий с группами риска немедицинского потребления наркотиков;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организация профилактической работы в организованных (трудовых и образовательных) коллективах;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г) развитие системы раннего выявления незаконных потребителей наркотиков, в частности посредством ежегодной диспансеризации;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д) создание условий для вовлечения граждан в антинаркотическую деятельность, формирование, стимулирование развития и государственная поддержка деятельности волонтерского молодежного антинаркотического движения, общественных антинаркотических объединений и организаций, занимающихся профилактикой наркомании;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формирование личной ответственности за свое поведение, обусловливающее снижение спроса на наркотики;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ж) формирование психологического иммунитета к потреблению наркотиков у детей школьного возраста, их родителей и учителей.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26. В формировании системы профилактики немедицинского потребления наркотиков участвуют органы государственной власти всех уровней, органы местного самоуправления, общественные объединения и религиозные организации, граждане, в том числе специалисты образовательных, медицинских и культурно-просветительских учреждений, волонтеры молодежных организаций.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Мероприятия профилактики немедицинского потребления наркотиков предназначены для всех категорий населения, в первую очередь для детей и молодежи, находящихся в неблагоприятных семейных, социальных условиях, в трудной жизненной ситуации, а также для лиц групп риска немедицинского потребления наркотиков.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27. Одним из предпочтительных направлений антинаркотической деятельности является включение в основные и дополнительные образовательные программы общеобразовательных учреждений и учреждений профессионального образования разделов по профилактике злоупотребления </w:t>
      </w:r>
      <w:proofErr w:type="spellStart"/>
      <w:r w:rsidRPr="00816FDB">
        <w:rPr>
          <w:color w:val="000000"/>
          <w:spacing w:val="3"/>
        </w:rPr>
        <w:t>психоактивными</w:t>
      </w:r>
      <w:proofErr w:type="spellEnd"/>
      <w:r w:rsidRPr="00816FDB">
        <w:rPr>
          <w:color w:val="000000"/>
          <w:spacing w:val="3"/>
        </w:rPr>
        <w:t xml:space="preserve"> веществами, а также программ, направленных на соответствующие целевые аудитории (далее - целевые программы). При этом реализация целевых программ должна охватывать следующие возрастные и социальные группы: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дети и подростки в возрасте до 17 лет включительно (обучающиеся, воспитанники образовательных учреждений и осужденные в воспитательных колониях уголовно-исполнительной системы России);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молодежь в возрасте до 30 лет включительно;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работающее население;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г) призывники и военнослужащие.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28. При проведении профилактических мероприятий следует отдавать предпочтение сочетанию индивидуальных и групповых методов работы, а также методам прямого и косвенного (опосредованного) воздействия на лиц из групп риска немедицинского потребления наркотиков, освоения и раскрытия ресурсов психики и личности, поддержки молодого человека и помощи ему в самореализации собственного жизненного предназначения.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Также необходимо разработать механизмы социального партнерства между государственными структурами и российскими компаниями и корпорациями, общественными объединениями и организациями при проведении профилактических мероприятий антинаркотической направленности.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Наркологическая медицинская помощь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29. Оказание наркологической медицинской помощи лицам, допускающим немедицинское потребление наркотиков, осуществляется в соответствии с </w:t>
      </w:r>
      <w:r w:rsidRPr="00816FDB">
        <w:rPr>
          <w:color w:val="000000"/>
          <w:spacing w:val="3"/>
        </w:rPr>
        <w:lastRenderedPageBreak/>
        <w:t>Конституцией Российской Федерации, законодательством Российской Федерации об охране здоровья граждан.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30.Современное состояние системы наркологической медицинской помощи определяется: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недостаточной результативностью наркологической медицинской помощи;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сокращением числа специализированных государственных наркологических медицинских учреждений и ухудшением их кадрового обеспечения;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недостаточностью финансового и технического обеспечения наркологической медицинской помощи.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31. Стратегической целью государственной политики в области развития наркологической медицинской помощи является своевременное выявление и лечение лиц, незаконно потребляющих наркотики, совершенствование наркологической медицинской помощи больным наркоманией, повышение ее доступности и качества, снижение уровня смертности.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32. Основные мероприятия по повышению эффективности и развитию наркологической медицинской помощи: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подготовка и утверждение порядка оказания наркологической медицинской помощи и стандартов оказания наркологической медицинской помощи;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совершенствование основ законодательного, экономического и иного обеспечения организации обязательных форм оказания медицинской помощи больным наркоманией, в том числе вопросов межведомственного взаимодействия и его информационного обеспечения;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формирование государственной программы научных исследований в области наркологии;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г) недопущение применения в Российской Федерации заместительных методов лечения наркомании с применением наркотических средств и психотропных веществ, внесенных в списки I и II перечня наркотических средств, а равно легализации употребления отдельных наркотиков в немедицинских целях;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д) совершенствование методов диагностики наркомании, обследования, лечения больных наркоманией;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регулярная подготовка специалистов в области оказания наркологической медицинской помощи, повышение уровня информированности специалистов первичного звена здравоохранения по вопросам организации оказания наркологической медицинской помощи;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ж) улучшение финансового обеспечения деятельности специализированных государственных наркологических учреждений субъектов Российской Федерации, наркологических подразделений лечебных учреждений муниципальных образований за счет средств бюджетов всех уровней;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з) принятие мер по укреплению социальных гарантий для сотрудников наркологической службы.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Реабилитация больных наркоманией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33. Реабилитация больных наркоманией определяется как совокупность медицинских, психологических, педагогических, правовых и социальных мер, направленных на восстановление физического, психического, духовного и социального здоровья, способности функционирования в обществе (</w:t>
      </w:r>
      <w:proofErr w:type="spellStart"/>
      <w:r w:rsidRPr="00816FDB">
        <w:rPr>
          <w:color w:val="000000"/>
          <w:spacing w:val="3"/>
        </w:rPr>
        <w:t>реинтеграцию</w:t>
      </w:r>
      <w:proofErr w:type="spellEnd"/>
      <w:r w:rsidRPr="00816FDB">
        <w:rPr>
          <w:color w:val="000000"/>
          <w:spacing w:val="3"/>
        </w:rPr>
        <w:t>) без употребления наркотиков.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34. Современное состояние системы реабилитации лиц, больных наркоманией, определяется: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несовершенством нормативно-правовой базы по реабилитации больных наркоманией;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недостаточным финансированием реабилитационного звена наркологической медицинской помощи за счет бюджетов субъектов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lastRenderedPageBreak/>
        <w:t>в) незначительным числом наркологических реабилитационных центров, а также реабилитационных отделений в структуре действующих наркологических учреждений в субъектах Российской Федерации и низким уровнем их кадрового обеспечения;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г) слабым развитием системы мотивации лиц, допускающих немедицинское потребление наркотиков, к участию в реабилитационных программах, а также механизма отбора участников для включения в программы реабилитации;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д) недостаточной эффективностью медико-социальных мероприятий, обеспечивающих восстановление социально значимых ресурсов личности больного наркоманией и его дальнейшую социализацию в обществе;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е) отсутствием условий для социальной и трудовой </w:t>
      </w:r>
      <w:proofErr w:type="spellStart"/>
      <w:r w:rsidRPr="00816FDB">
        <w:rPr>
          <w:color w:val="000000"/>
          <w:spacing w:val="3"/>
        </w:rPr>
        <w:t>реинтеграции</w:t>
      </w:r>
      <w:proofErr w:type="spellEnd"/>
      <w:r w:rsidRPr="00816FDB">
        <w:rPr>
          <w:color w:val="000000"/>
          <w:spacing w:val="3"/>
        </w:rPr>
        <w:t xml:space="preserve"> участников реабилитационных программ.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35. Стратегической целью государственной политики в сфере реабилитации больных наркоманией является формирование многоуровневой системы, обеспечивающей доступность к эффективным программам реабилитации лиц, больных наркоманией, восстановление их социального и общественного статуса, улучшение качества и увеличение продолжительности жизни больных наркоманией.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36. Основными направлениями развития медико-социальной реабилитации больных наркоманией в Российской Федерации являются: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организация реабилитационных наркологических центров (отделений) в субъектах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финансирование наркологических диспансеров и других специализированных наркологических учреждений субъектов Российской Федерации на организацию деятельности наркологических реабилитационных подразделений;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укрепление кадрового состава наркологических реабилитационных центров (отделений) и подразделений с целью обеспечения бригадной формы работы с больными наркоманией;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г) систематическая подготовка и переподготовка специалистов (психиатров-наркологов, психотерапевтов, медицинских психологов, социальных работников, специалистов по социальной работе) по вопросам медико-социальной реабилитации больных наркоманией;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д) повышение доступности медико-социальной реабилитации для больных наркоманией, а также для обратившихся за медицинской помощью лиц, употребляющих наркотики с вредными последствиями;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организация системы обучения и трудоустройства больных наркоманией, прошедших медико-социальную реабилитацию;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ж) разработка критериев оценки эффективности работы наркологических реабилитационных центров (отделений), а также немедицинских реабилитационных организаций;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з) совершенствование методов медико-социальной реабилитации больных наркоманией;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и) формирование правовых основ, обеспечивающих использование потенциала традиционных религиозных конфессий, неправительственных и общественных организаций в государственной системе реабилитационной помощи;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к) введение системы государственного контроля деятельности немедицинских реабилитационных учреждений вне зависимости от их организационно-правовой формы;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л) формирование действенного механизма государственной поддержки научных исследований в области реабилитации больных наркоманией, разработки и внедрения инновационных программ реабилитации и </w:t>
      </w:r>
      <w:proofErr w:type="spellStart"/>
      <w:r w:rsidRPr="00816FDB">
        <w:rPr>
          <w:color w:val="000000"/>
          <w:spacing w:val="3"/>
        </w:rPr>
        <w:t>реинтеграции</w:t>
      </w:r>
      <w:proofErr w:type="spellEnd"/>
      <w:r w:rsidRPr="00816FDB">
        <w:rPr>
          <w:color w:val="000000"/>
          <w:spacing w:val="3"/>
        </w:rPr>
        <w:t xml:space="preserve"> больных наркоманией;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м) формирование системы информирования населения о спектре реабилитационных услуг, предоставляемых на государственном, региональном и муниципальном уровнях;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lastRenderedPageBreak/>
        <w:t>н) создание механизмов мотивации лиц, допускающих немедицинское потребление наркотиков, на участие в реабилитационных программах;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о) создание механизмов целенаправленной работы с родственниками лиц, участвующих в реабилитационных программах, обеспечивающей формирование социально-позитивного окружения реабилитируемых;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п) разработка механизмов государственной поддержки учреждений, обеспечивающих социальную и трудовую </w:t>
      </w:r>
      <w:proofErr w:type="spellStart"/>
      <w:r w:rsidRPr="00816FDB">
        <w:rPr>
          <w:color w:val="000000"/>
          <w:spacing w:val="3"/>
        </w:rPr>
        <w:t>реинтеграцию</w:t>
      </w:r>
      <w:proofErr w:type="spellEnd"/>
      <w:r w:rsidRPr="00816FDB">
        <w:rPr>
          <w:color w:val="000000"/>
          <w:spacing w:val="3"/>
        </w:rPr>
        <w:t xml:space="preserve"> участников реабилитационных программ.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37. Основным мероприятием по развитию медико-социальной реабилитации больных наркоманией является подготовка программы развития медико-социальной реабилитации, в рамках которой планируется внедрить в деятельность региональных наркологических реабилитационных учреждений </w:t>
      </w:r>
      <w:proofErr w:type="spellStart"/>
      <w:r w:rsidRPr="00816FDB">
        <w:rPr>
          <w:color w:val="000000"/>
          <w:spacing w:val="3"/>
        </w:rPr>
        <w:t>малозатратные</w:t>
      </w:r>
      <w:proofErr w:type="spellEnd"/>
      <w:r w:rsidRPr="00816FDB">
        <w:rPr>
          <w:color w:val="000000"/>
          <w:spacing w:val="3"/>
        </w:rPr>
        <w:t xml:space="preserve"> технологии и </w:t>
      </w:r>
      <w:proofErr w:type="spellStart"/>
      <w:r w:rsidRPr="00816FDB">
        <w:rPr>
          <w:color w:val="000000"/>
          <w:spacing w:val="3"/>
        </w:rPr>
        <w:t>стационарозамещающие</w:t>
      </w:r>
      <w:proofErr w:type="spellEnd"/>
      <w:r w:rsidRPr="00816FDB">
        <w:rPr>
          <w:color w:val="000000"/>
          <w:spacing w:val="3"/>
        </w:rPr>
        <w:t xml:space="preserve"> формы оказания реабилитационной помощи, включая организацию лечебно-трудовых мастерских, а также оснастить их оборудованием для оказания консультативной, диагностической и восстановительной медицинской помощи.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t>V. Основные направления развития международного сотрудничества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38. Стратегическими целями международного сотрудничества Российской Федерации в сфере контроля за оборотом наркотиков являются: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использование механизмов многостороннего и двустороннего сотрудничества с иностранными государствами, региональными и международными организациями, включая расширение необходимой договорно-правовой базы;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укрепление существующей системы международного контроля за оборотом наркотиков на основе соответствующих Конвенций ООН, резолюций Совета Безопасности, решений Генеральной Ассамблеи и других органов системы ООН.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39. Достижение этих целей обеспечивает развертывание эффективной системы международного антинаркотического сотрудничества Российской Федерации как механизма координации усилий всех участников борьбы с наркобизнесом.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40. Приоритетными направлениями международного сотрудничества Российской Федерации в сфере контроля за оборотом наркотиков являются: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а) осуществление противодействия глобальной </w:t>
      </w:r>
      <w:proofErr w:type="spellStart"/>
      <w:r w:rsidRPr="00816FDB">
        <w:rPr>
          <w:color w:val="000000"/>
          <w:spacing w:val="3"/>
        </w:rPr>
        <w:t>наркоугрозе</w:t>
      </w:r>
      <w:proofErr w:type="spellEnd"/>
      <w:r w:rsidRPr="00816FDB">
        <w:rPr>
          <w:color w:val="000000"/>
          <w:spacing w:val="3"/>
        </w:rPr>
        <w:t xml:space="preserve"> с учетом принципиальной позиции Российской Федерации о центральной координирующей роли ООН и ее Совета Безопасности в борьбе с новыми вызовами и угрозами в этой сфере;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б) концентрация основных усилий на борьбе с контрабандой в Российскую Федерацию опиатов и </w:t>
      </w:r>
      <w:proofErr w:type="spellStart"/>
      <w:r w:rsidRPr="00816FDB">
        <w:rPr>
          <w:color w:val="000000"/>
          <w:spacing w:val="3"/>
        </w:rPr>
        <w:t>каннабиноидов</w:t>
      </w:r>
      <w:proofErr w:type="spellEnd"/>
      <w:r w:rsidRPr="00816FDB">
        <w:rPr>
          <w:color w:val="000000"/>
          <w:spacing w:val="3"/>
        </w:rPr>
        <w:t xml:space="preserve"> из Афганистана и стран Центральной Азии;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в) повышение роли России в оказании технического содействия Афганистану и другим странам Западной и Центральной Азии в противодействии афганской </w:t>
      </w:r>
      <w:proofErr w:type="spellStart"/>
      <w:r w:rsidRPr="00816FDB">
        <w:rPr>
          <w:color w:val="000000"/>
          <w:spacing w:val="3"/>
        </w:rPr>
        <w:t>наркоугрозе</w:t>
      </w:r>
      <w:proofErr w:type="spellEnd"/>
      <w:r w:rsidRPr="00816FDB">
        <w:rPr>
          <w:color w:val="000000"/>
          <w:spacing w:val="3"/>
        </w:rPr>
        <w:t>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г) ведение целенаправленной работы по прогнозированию и ликвидации угроз национальной безопасности Российской Федерации со стороны других типов наркотиков, включая синтетические;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д) развитие регионального сотрудничества в сфере контроля над наркотиками с использованием потенциала таких международных организаций и структур, как Организация Договора о коллективной безопасности, Шанхайская организация сотрудничества, Содружество Независимых Государств, Евразийская группа по противодействию легализации преступных доходов и финансированию терроризма и другие, в том числе в контексте укрепления "поясов" антинаркотической и финансовой безопасности вокруг Афганистана;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комплексное изучение проблем, связанных с контролем над наркотиками, включая сокращение предложения и спроса на них, и выработка совместных мер по решению указанных проблем в контактах с "Группой восьми", в первую очередь с представителями США, Европейского союза, НАТО, а также на соответствующих площадках Азиатско-Тихоокеанского региона, Африки, Латинской и Северной Америки.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lastRenderedPageBreak/>
        <w:t>VI. Организационное, правовое</w:t>
      </w:r>
      <w:r w:rsidRPr="00816FDB">
        <w:rPr>
          <w:rStyle w:val="apple-converted-space"/>
          <w:color w:val="000000"/>
          <w:spacing w:val="3"/>
        </w:rPr>
        <w:t> </w:t>
      </w:r>
      <w:r w:rsidRPr="00816FDB">
        <w:rPr>
          <w:b/>
          <w:bCs/>
          <w:color w:val="000000"/>
          <w:spacing w:val="3"/>
        </w:rPr>
        <w:t>и ресурсное обеспечение антинаркотической деятельности в Российской Федерации.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t>Механизм контроля</w:t>
      </w:r>
      <w:r w:rsidRPr="00816FDB">
        <w:rPr>
          <w:rStyle w:val="apple-converted-space"/>
          <w:color w:val="000000"/>
          <w:spacing w:val="3"/>
        </w:rPr>
        <w:t> </w:t>
      </w:r>
      <w:r w:rsidRPr="00816FDB">
        <w:rPr>
          <w:b/>
          <w:bCs/>
          <w:color w:val="000000"/>
          <w:spacing w:val="3"/>
        </w:rPr>
        <w:t>за реализацией Стратегии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41. Совершенствование организационного, правового и ресурсного обеспечения антинаркотической деятельности в Российской Федерации осуществляется в целях повышения уровня координации субъектов антинаркотической деятельности и качества их работы в сфере борьбы с незаконным оборотом наркотиков на территории Российской Федерации, профилактики немедицинского потребления наркотиков, лечения и реабилитации лиц, потребляющих наркотики.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42. Совершенствованию организационного обеспечения антинаркотической деятельности будет способствовать: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а) создание государственной системы мониторинга </w:t>
      </w:r>
      <w:proofErr w:type="spellStart"/>
      <w:r w:rsidRPr="00816FDB">
        <w:rPr>
          <w:color w:val="000000"/>
          <w:spacing w:val="3"/>
        </w:rPr>
        <w:t>наркоситуации</w:t>
      </w:r>
      <w:proofErr w:type="spellEnd"/>
      <w:r w:rsidRPr="00816FDB">
        <w:rPr>
          <w:color w:val="000000"/>
          <w:spacing w:val="3"/>
        </w:rPr>
        <w:t xml:space="preserve"> в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разработка и реализация федеральных и региональных целевых программ в сфере противодействия злоупотреблению наркотиками и их незаконному обороту;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в) повышение роли антинаркотических комиссий в субъектах Российской Федерации в части, касающейся законодательного закрепления обязательности исполнения решений комиссий для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г) разграничение полномочий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 по вопросам организации и осуществления мероприятий, направленных на профилактику немедицинского потребления наркотиков и </w:t>
      </w:r>
      <w:proofErr w:type="spellStart"/>
      <w:r w:rsidRPr="00816FDB">
        <w:rPr>
          <w:color w:val="000000"/>
          <w:spacing w:val="3"/>
        </w:rPr>
        <w:t>наркопреступности</w:t>
      </w:r>
      <w:proofErr w:type="spellEnd"/>
      <w:r w:rsidRPr="00816FDB">
        <w:rPr>
          <w:color w:val="000000"/>
          <w:spacing w:val="3"/>
        </w:rPr>
        <w:t>, а также антинаркотической пропаганды;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д) создание механизма взаимодействия правоохранительных и иных государственных органов с гражданами и институтами гражданского общества по вопросам противодействия немедицинскому потреблению и незаконному распространению наркотиков;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создание государственного научно-исследовательского центра с системой филиалов в федеральных округах, работающего на основе междисциплинарного подхода и продвигающего передовые мировые методы антинаркотической политики.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43. Совершенствование нормативно-правового регулирования антинаркотической деятельности предусматривает: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совершенствование законодательства Российской Федерации по основным стратегическим направлениям государственной антинаркотической политики;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б) совершенствование уголовно-правового законодательства Российской Федерации в части, касающейся гармонизации диспозиционных конструкций с мерами уголовного наказания в зависимости от тяжести совершенных преступлений, более широкого использования административной </w:t>
      </w:r>
      <w:proofErr w:type="spellStart"/>
      <w:r w:rsidRPr="00816FDB">
        <w:rPr>
          <w:color w:val="000000"/>
          <w:spacing w:val="3"/>
        </w:rPr>
        <w:t>преюдиции</w:t>
      </w:r>
      <w:proofErr w:type="spellEnd"/>
      <w:r w:rsidRPr="00816FDB">
        <w:rPr>
          <w:color w:val="000000"/>
          <w:spacing w:val="3"/>
        </w:rPr>
        <w:t>, обеспечения гибкости системы наказания, предусматривающей дифференциацию ответственности;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в) введение в законодательство Российской Федерации норм, предоставляющих подсудимым, больным наркоманией и признанным виновными в совершении преступлений небольшой или средней тяжести, связанных с незаконным оборотом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, возможность выбора между лечением и уголовным наказанием, а также устанавливающих механизм контроля за принятыми данной категорией лиц обязательствами по лечению и ответственность за их невыполнение;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г) обеспечение административно-правового регулирования деятельности юридических и физических лиц, действия которых могут создавать условия, способствующие распространению немедицинского потребления наркотиков, особенно в группах риска;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д) внесение изменений в законодательство Российской Федерации, предоставляющих возможность включения вопросов деятельности органов местного самоуправления в </w:t>
      </w:r>
      <w:r w:rsidRPr="00816FDB">
        <w:rPr>
          <w:color w:val="000000"/>
          <w:spacing w:val="3"/>
        </w:rPr>
        <w:lastRenderedPageBreak/>
        <w:t>сфере профилактики немедицинского потребления наркотиков и антинаркотической пропаганды в перечень вопросов местного значения;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е) совершенствование законодательства Российской Федерации в сфере информации и информатизации в части, касающейся разработки механизмов, препятствующих пропаганде потребления наркотиков, а также позволяющих более активно использовать средства массовой информации в пропаганде здорового образа жизни;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ж) принятие мер, стимулирующих развитие международно-правовой базы сотрудничества, совершенствование и гармонизацию национальных законодательств государств - участников антинаркотической деятельности;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з) создание законодательных и правовых условий, позволяющих гарантировать проведение антинаркотической пропаганды и профилактики в средствах массовой информации;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и) нормативно-правовое регулирование деятельности немедицинских организаций различных форм собственности, частных лиц в сфере профилактики немедицинского потребления наркотиков и реабилитации больных наркоманией.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44. Система документов стратегического планирования (государственные программы в сфере профилактики немедицинского потребления наркотиков и противодействия их незаконному обороту, планы по реализации Стратегии, региональные целевые и комплексные программы) формируется Правительством Российской Федерации, Государственным антинаркотическим комитетом, заинтересованными федеральными органами государственной власти с участием органов государственной власти субъектов Российской Федерации на основании Конституции Российской Федерации, законодательных актов Российской Федерации и иных нормативных правовых актов Российской Федерации.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45. Информационную основу реализации Стратегии призвано обеспечить создание единого межведомственного банка данных заинтересованных федеральных органов государственной власти, содержащего сведения, позволяющие своевременно реагировать на изменения </w:t>
      </w:r>
      <w:proofErr w:type="spellStart"/>
      <w:r w:rsidRPr="00816FDB">
        <w:rPr>
          <w:color w:val="000000"/>
          <w:spacing w:val="3"/>
        </w:rPr>
        <w:t>наркоситуации</w:t>
      </w:r>
      <w:proofErr w:type="spellEnd"/>
      <w:r w:rsidRPr="00816FDB">
        <w:rPr>
          <w:color w:val="000000"/>
          <w:spacing w:val="3"/>
        </w:rPr>
        <w:t xml:space="preserve"> в Российской Федерации, принимать обоснованные оперативные решения.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46. Контроль за ходом реализации Стратегии осуществляется Государственным антинаркотическим комитетом, а результаты контроля отражаются в ежегодном докладе Президенту Российской Федерации о деятельности Государственного антинаркотического комитета.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Реализация Стратегии на федеральном уровне осуществляется по плану соответствующих мероприятий.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Государственный антинаркотический комитет на своих заседаниях заслушивает должностных лиц федеральных органов государственной власти, органов государственной власти субъектов Российской Федерации по вопросам выполнения плана мероприятий по реализации Стратегии.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Реализация Стратегии на региональном и муниципальном уровнях осуществляется в форме антинаркотических программ субъектов Российской Федерации и антинаркотических планов органов местного самоуправления.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t>Ожидаемые результаты и риски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47. Ожидаемые результаты реализации Стратегии: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а) существенное сокращение предложения наркотиков и спроса на них;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б) существенное сокращение масштабов последствий незаконного оборота наркотиков;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в) создание и функционирование государственной системы мониторинга </w:t>
      </w:r>
      <w:proofErr w:type="spellStart"/>
      <w:r w:rsidRPr="00816FDB">
        <w:rPr>
          <w:color w:val="000000"/>
          <w:spacing w:val="3"/>
        </w:rPr>
        <w:t>наркоситуации</w:t>
      </w:r>
      <w:proofErr w:type="spellEnd"/>
      <w:r w:rsidRPr="00816FDB">
        <w:rPr>
          <w:color w:val="000000"/>
          <w:spacing w:val="3"/>
        </w:rPr>
        <w:t xml:space="preserve"> в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г) создание и функционирование государственной системы профилактики немедицинского потребления наркотиков;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д) современная система лечения и реабилитации больных наркоманией;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lastRenderedPageBreak/>
        <w:t xml:space="preserve">е) стратегические планы по пресечению незаконного распространения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 как на федеральном уровне, так и в субъектах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ж) действенная система мер противодействия </w:t>
      </w:r>
      <w:proofErr w:type="spellStart"/>
      <w:r w:rsidRPr="00816FDB">
        <w:rPr>
          <w:color w:val="000000"/>
          <w:spacing w:val="3"/>
        </w:rPr>
        <w:t>наркотрафику</w:t>
      </w:r>
      <w:proofErr w:type="spellEnd"/>
      <w:r w:rsidRPr="00816FDB">
        <w:rPr>
          <w:color w:val="000000"/>
          <w:spacing w:val="3"/>
        </w:rPr>
        <w:t xml:space="preserve"> на территорию Российской Федерации;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з) надежный государственный контроль за легальным оборотом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>;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и) организационное, нормативно-правовое и ресурсное обеспечение антинаркотической деятельности.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48. Управляемые риски: снижение уровня обустройства и охраны государственной границы Российской Федерации; сокращение числа специализированных наркологических медицинских учреждений и численности психиатров-наркологов, психологов, социальных работников; снижение доступности, качества и эффективности мероприятий профилактики немедицинского потребления наркотиков, лечения и реабилитации лиц, потребляющих наркотики.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Частично управляемые риски: формирование в обществе терпимого отношения к незаконному потреблению наркотиков, дискредитация деятельности федеральных органов государственной власти и органов государственной власти субъектов Российской Федерации, осуществляющих противодействие незаконному обороту наркотиков; усиление попыток легализации заместительной терапии с использованием наркотических препаратов и пропаганды потребления наркотиков под предлогом программ замены шприцев; увеличение численности лиц, вовлеченных в незаконное потребление наркотиков.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 xml:space="preserve">Неуправляемые риски: рост преступности (включая международную) в сфере незаконного оборота наркотиков и их </w:t>
      </w:r>
      <w:proofErr w:type="spellStart"/>
      <w:r w:rsidRPr="00816FDB">
        <w:rPr>
          <w:color w:val="000000"/>
          <w:spacing w:val="3"/>
        </w:rPr>
        <w:t>прекурсоров</w:t>
      </w:r>
      <w:proofErr w:type="spellEnd"/>
      <w:r w:rsidRPr="00816FDB">
        <w:rPr>
          <w:color w:val="000000"/>
          <w:spacing w:val="3"/>
        </w:rPr>
        <w:t xml:space="preserve"> с появлением новых каналов контрабанды; увеличение уровня незаконной миграции; появление в незаконном обороте новых наркотических средств и обладающих </w:t>
      </w:r>
      <w:proofErr w:type="spellStart"/>
      <w:r w:rsidRPr="00816FDB">
        <w:rPr>
          <w:color w:val="000000"/>
          <w:spacing w:val="3"/>
        </w:rPr>
        <w:t>наркогенным</w:t>
      </w:r>
      <w:proofErr w:type="spellEnd"/>
      <w:r w:rsidRPr="00816FDB">
        <w:rPr>
          <w:color w:val="000000"/>
          <w:spacing w:val="3"/>
        </w:rPr>
        <w:t xml:space="preserve"> потенциалом психотропных веществ.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Меры противодействия: совершенствование антинаркотической деятельности на основе оценки характера, масштабов и последствий воздействия неблагоприятных факторов на достижение генеральной цели и решение задач Стратегии.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b/>
          <w:bCs/>
          <w:color w:val="000000"/>
          <w:spacing w:val="3"/>
        </w:rPr>
        <w:t>Заключительные положения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49. Стратегия рассчитана на период 2010 - 2020 годов.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Реализация мер, предусмотренных Стратегией, обеспечивается за счет консолидации усилий и ресурсов всего общества, органов государственной власти всех уровней, общественных объединений и граждан.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Для решения задач, поставленных Стратегией, предусматривается обеспечить последовательное и стабильное увеличение расходов на государственную поддержку антинаркотической деятельности по всем направлениям.</w:t>
      </w:r>
    </w:p>
    <w:p w:rsidR="009F7A45" w:rsidRPr="00816FDB" w:rsidRDefault="009F7A45" w:rsidP="00FE5D2E">
      <w:pPr>
        <w:pStyle w:val="a3"/>
        <w:spacing w:before="0" w:beforeAutospacing="0" w:after="0" w:afterAutospacing="0"/>
        <w:jc w:val="both"/>
        <w:rPr>
          <w:color w:val="000000"/>
          <w:spacing w:val="3"/>
        </w:rPr>
      </w:pPr>
      <w:r w:rsidRPr="00816FDB">
        <w:rPr>
          <w:color w:val="000000"/>
          <w:spacing w:val="3"/>
        </w:rPr>
        <w:t>50. Финансирование расходов на государственную поддержку антинаркотической деятельности осуществляется за счет ассигнований из федерального бюджета, бюджетов субъектов Российской Федерации, местных бюджетов и иных не запрещенных законодательством Российской Федерации источников финансирования.</w:t>
      </w:r>
    </w:p>
    <w:p w:rsidR="004576D1" w:rsidRPr="00816FDB" w:rsidRDefault="004576D1" w:rsidP="00FE5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576D1" w:rsidRPr="00816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357"/>
    <w:rsid w:val="00177357"/>
    <w:rsid w:val="004576D1"/>
    <w:rsid w:val="00816FDB"/>
    <w:rsid w:val="009F7A45"/>
    <w:rsid w:val="00C84C96"/>
    <w:rsid w:val="00FE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7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7A45"/>
  </w:style>
  <w:style w:type="paragraph" w:styleId="a4">
    <w:name w:val="Balloon Text"/>
    <w:basedOn w:val="a"/>
    <w:link w:val="a5"/>
    <w:uiPriority w:val="99"/>
    <w:semiHidden/>
    <w:unhideWhenUsed/>
    <w:rsid w:val="00FE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D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7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7A45"/>
  </w:style>
  <w:style w:type="paragraph" w:styleId="a4">
    <w:name w:val="Balloon Text"/>
    <w:basedOn w:val="a"/>
    <w:link w:val="a5"/>
    <w:uiPriority w:val="99"/>
    <w:semiHidden/>
    <w:unhideWhenUsed/>
    <w:rsid w:val="00FE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6865</Words>
  <Characters>39132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зульфия</cp:lastModifiedBy>
  <cp:revision>5</cp:revision>
  <cp:lastPrinted>2017-01-31T06:37:00Z</cp:lastPrinted>
  <dcterms:created xsi:type="dcterms:W3CDTF">2017-01-25T07:49:00Z</dcterms:created>
  <dcterms:modified xsi:type="dcterms:W3CDTF">2017-01-31T06:47:00Z</dcterms:modified>
</cp:coreProperties>
</file>